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bookmarkStart w:id="0" w:name="_GoBack"/>
      <w:r>
        <w:rPr>
          <w:rStyle w:val="4"/>
          <w:rFonts w:hint="eastAsia" w:ascii="宋体" w:hAnsi="宋体" w:eastAsia="宋体" w:cs="宋体"/>
          <w:i w:val="0"/>
          <w:caps w:val="0"/>
          <w:color w:val="353535"/>
          <w:spacing w:val="0"/>
          <w:sz w:val="24"/>
          <w:szCs w:val="24"/>
          <w:bdr w:val="none" w:color="auto" w:sz="0" w:space="0"/>
        </w:rPr>
        <w:t>投影立式光学计  型号：HAD-JD3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r>
        <w:rPr>
          <w:rFonts w:ascii="宋体" w:hAnsi="宋体" w:eastAsia="宋体" w:cs="宋体"/>
          <w:sz w:val="24"/>
          <w:szCs w:val="24"/>
        </w:rPr>
        <w:drawing>
          <wp:inline distT="0" distB="0" distL="114300" distR="114300">
            <wp:extent cx="1534795" cy="2472055"/>
            <wp:effectExtent l="0" t="0" r="4445" b="1206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34795" cy="2472055"/>
                    </a:xfrm>
                    <a:prstGeom prst="rect">
                      <a:avLst/>
                    </a:prstGeom>
                    <a:noFill/>
                    <a:ln w="9525">
                      <a:noFill/>
                    </a:ln>
                  </pic:spPr>
                </pic:pic>
              </a:graphicData>
            </a:graphic>
          </wp:inline>
        </w:drawing>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Style w:val="4"/>
          <w:rFonts w:hint="eastAsia" w:ascii="宋体" w:hAnsi="宋体" w:eastAsia="宋体" w:cs="宋体"/>
          <w:i w:val="0"/>
          <w:caps w:val="0"/>
          <w:color w:val="353535"/>
          <w:spacing w:val="0"/>
          <w:sz w:val="24"/>
          <w:szCs w:val="24"/>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Style w:val="4"/>
          <w:rFonts w:hint="eastAsia" w:ascii="宋体" w:hAnsi="宋体" w:eastAsia="宋体" w:cs="宋体"/>
          <w:i w:val="0"/>
          <w:caps w:val="0"/>
          <w:color w:val="353535"/>
          <w:spacing w:val="0"/>
          <w:sz w:val="24"/>
          <w:szCs w:val="24"/>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一．HAD-JD3投影立式光学计特点：</w:t>
      </w:r>
      <w:r>
        <w:rPr>
          <w:rFonts w:hint="eastAsia" w:ascii="宋体" w:hAnsi="宋体" w:eastAsia="宋体" w:cs="宋体"/>
          <w:i w:val="0"/>
          <w:caps w:val="0"/>
          <w:color w:val="353535"/>
          <w:spacing w:val="0"/>
          <w:sz w:val="24"/>
          <w:szCs w:val="24"/>
          <w:bdr w:val="none" w:color="auto" w:sz="0" w:space="0"/>
        </w:rPr>
        <w:t> </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1．采用腊屏新技术，附加读数放大镜、视场亮度匀称，像面清晰。</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2．仪器精度高，测量数据稳定可靠。</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3．采用光学投影读数方法。</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4．一机两用，将投影光学计镜管取下装在机床上，可直接控制加工尺寸。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二．HAD-JD3投影立式光学计用途：</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HAD-JD3投影立式光学计投影立式光学计是精密光学机械长度计量仪器。它是利用标准量块与被测件相比较的方法来测量零件外形的微差尺寸，是工厂计量室、车间检定站或制造量具、工具与精密零件车间常用的精密仪器之一。</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它可以检定量块以及高精度的柱形量块，对于圆柱形、球形等工件的直径或样板工件的厚度以及外螺纹的中径均能作比较。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三．HAD-JD3投影立式光学计规格参数：</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1．测量范围： 0-180毫米</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2. 工作台主要尺寸：</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  ①．圆形平面工作台(直径)           Φ88mm    ②．圆形带筋工作台 (直径)          Φ88mm</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  ③．方形带筋工作台(长×宽)   （142×130）mm  ④．辅助工作台与测帽配合的外径尺寸   Φ6h6</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  ⑤．小三点工作台不平行度            1.5µm</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3. 仪器的最大不准确度    0.25µm      4．仪器的示值稳定性               0.1μm</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5．投影光学计镜管的主要规格：</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（1）分划板分划值      0.001mm，（2）分划板分划范围    ±0.1mm</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（3）测量力（N）       2±0.2N，（4）零位调节范围       20格</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（5）测量杆的自由升降距离： 0.5mm，（6）投影光学计镜管外径配合尺寸 φ28h6</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（7）测量杆与测帽配合的外径尺寸 φ6g6</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6.  照明灯泡  6V15W   7．仪器的外形尺寸（mm） 340×160×750   8．仪器重量（㎏） 21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 四．HAD-JD3投影立式光学计主要附件：</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圆形平面工作台        圆形带筋工作台</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方形带筋工作台       小三点工作台</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辅助工作台           φ2平面测帽　</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φ8平面测帽          φ14平面测帽</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R20 球面测帽          1.5×8刃形测帽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b w:val="0"/>
          <w:i w:val="0"/>
          <w:caps w:val="0"/>
          <w:color w:val="353535"/>
          <w:spacing w:val="0"/>
          <w:sz w:val="14"/>
          <w:szCs w:val="1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E730C2"/>
    <w:rsid w:val="45E730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2018-05-24T01:17:00Z</dcterms:created>
  <dc:creator>Administrator</dc:creator>
  <cp:lastModifiedBy>Administrator</cp:lastModifiedBy>
  <dcterms:modified xsi:type="dcterms:W3CDTF">2018-05-24T01:18:13Z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